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4C4E" w14:textId="77777777" w:rsidR="0064368D" w:rsidRDefault="00A377BA" w:rsidP="0064368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 A.5</w:t>
      </w:r>
    </w:p>
    <w:p w14:paraId="3F440F69" w14:textId="2D8763FA" w:rsidR="006C330A" w:rsidRDefault="006C330A" w:rsidP="0064368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Rebate Proposal</w:t>
      </w:r>
    </w:p>
    <w:p w14:paraId="27E77A88" w14:textId="13532FC0" w:rsidR="00A377BA" w:rsidRDefault="00F2445E" w:rsidP="0064368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6819</w:t>
      </w:r>
      <w:r w:rsidR="00A377BA">
        <w:rPr>
          <w:b/>
          <w:sz w:val="28"/>
          <w:szCs w:val="28"/>
        </w:rPr>
        <w:t xml:space="preserve"> Z1</w:t>
      </w:r>
    </w:p>
    <w:p w14:paraId="795B8867" w14:textId="77777777" w:rsidR="0064368D" w:rsidRDefault="0064368D" w:rsidP="0064368D">
      <w:pPr>
        <w:spacing w:after="0" w:line="360" w:lineRule="auto"/>
        <w:jc w:val="center"/>
        <w:rPr>
          <w:b/>
          <w:sz w:val="28"/>
          <w:szCs w:val="28"/>
        </w:rPr>
      </w:pPr>
    </w:p>
    <w:p w14:paraId="310FFF8B" w14:textId="46DCB39F" w:rsidR="006C330A" w:rsidRDefault="006C330A" w:rsidP="006C330A">
      <w:r>
        <w:t>The bidder must address the following in their</w:t>
      </w:r>
      <w:r w:rsidR="00A06BBB">
        <w:t xml:space="preserve"> rebate</w:t>
      </w:r>
      <w:r>
        <w:t xml:space="preserve"> proposal:</w:t>
      </w:r>
    </w:p>
    <w:p w14:paraId="4DCB4D83" w14:textId="6485097F" w:rsidR="006C330A" w:rsidRDefault="00D901A3" w:rsidP="00B15460">
      <w:pPr>
        <w:pStyle w:val="ListParagraph"/>
        <w:numPr>
          <w:ilvl w:val="1"/>
          <w:numId w:val="2"/>
        </w:numPr>
      </w:pPr>
      <w:r>
        <w:t>Quarter</w:t>
      </w:r>
      <w:r w:rsidR="006C330A">
        <w:t xml:space="preserve">ly </w:t>
      </w:r>
      <w:r>
        <w:t>sales</w:t>
      </w:r>
      <w:r w:rsidR="006C330A">
        <w:t xml:space="preserve"> rebate – </w:t>
      </w:r>
      <w:r w:rsidR="000F6198">
        <w:t>enter the incentive option percentage for each quarterly sales volume listed below and for each year and renewal periods</w:t>
      </w:r>
      <w:r w:rsidR="006C330A">
        <w:t>:</w:t>
      </w: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1123"/>
        <w:gridCol w:w="706"/>
        <w:gridCol w:w="706"/>
        <w:gridCol w:w="707"/>
        <w:gridCol w:w="707"/>
        <w:gridCol w:w="707"/>
        <w:gridCol w:w="707"/>
        <w:gridCol w:w="920"/>
        <w:gridCol w:w="917"/>
      </w:tblGrid>
      <w:tr w:rsidR="00275BF0" w:rsidRPr="00F5722F" w14:paraId="44665A07" w14:textId="77777777" w:rsidTr="003A2901">
        <w:trPr>
          <w:trHeight w:hRule="exact" w:val="288"/>
          <w:jc w:val="center"/>
        </w:trPr>
        <w:tc>
          <w:tcPr>
            <w:tcW w:w="8095" w:type="dxa"/>
            <w:gridSpan w:val="9"/>
            <w:vAlign w:val="center"/>
          </w:tcPr>
          <w:p w14:paraId="66040CA7" w14:textId="2A5A30AD" w:rsidR="00275BF0" w:rsidRPr="00275BF0" w:rsidRDefault="003A2901" w:rsidP="00275BF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275BF0" w:rsidRPr="00275BF0">
              <w:rPr>
                <w:b/>
                <w:bCs/>
                <w:sz w:val="24"/>
                <w:szCs w:val="24"/>
              </w:rPr>
              <w:t>VOLUME REBATE PERCENTAGE MATRIX:</w:t>
            </w:r>
          </w:p>
        </w:tc>
      </w:tr>
      <w:tr w:rsidR="00275BF0" w:rsidRPr="00F5722F" w14:paraId="0C1E55C9" w14:textId="77777777" w:rsidTr="003A2901">
        <w:trPr>
          <w:trHeight w:hRule="exact" w:val="307"/>
          <w:jc w:val="center"/>
        </w:trPr>
        <w:tc>
          <w:tcPr>
            <w:tcW w:w="1222" w:type="dxa"/>
            <w:vMerge w:val="restart"/>
            <w:vAlign w:val="center"/>
          </w:tcPr>
          <w:p w14:paraId="17A315B5" w14:textId="06C9A149" w:rsidR="00275BF0" w:rsidRPr="003A2901" w:rsidRDefault="00275BF0" w:rsidP="00275BF0">
            <w:pPr>
              <w:pStyle w:val="ListParagraph"/>
              <w:ind w:left="0"/>
              <w:jc w:val="center"/>
              <w:rPr>
                <w:b/>
                <w:bCs/>
                <w:sz w:val="12"/>
                <w:szCs w:val="12"/>
              </w:rPr>
            </w:pPr>
            <w:r w:rsidRPr="003A2901">
              <w:rPr>
                <w:b/>
                <w:bCs/>
                <w:sz w:val="12"/>
                <w:szCs w:val="12"/>
              </w:rPr>
              <w:t>Minimum Quarterly Sales Volume</w:t>
            </w:r>
          </w:p>
        </w:tc>
        <w:tc>
          <w:tcPr>
            <w:tcW w:w="6873" w:type="dxa"/>
            <w:gridSpan w:val="8"/>
            <w:vAlign w:val="center"/>
          </w:tcPr>
          <w:p w14:paraId="5B4BF5B7" w14:textId="6D4851E5" w:rsidR="00275BF0" w:rsidRPr="00275BF0" w:rsidRDefault="003A2901" w:rsidP="00275BF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PERCENT OF SALES REBATE</w:t>
            </w:r>
          </w:p>
        </w:tc>
      </w:tr>
      <w:tr w:rsidR="00C17D33" w:rsidRPr="00F5722F" w14:paraId="68AAA844" w14:textId="77777777" w:rsidTr="003A2901">
        <w:trPr>
          <w:trHeight w:hRule="exact" w:val="199"/>
          <w:jc w:val="center"/>
        </w:trPr>
        <w:tc>
          <w:tcPr>
            <w:tcW w:w="1222" w:type="dxa"/>
            <w:vMerge/>
          </w:tcPr>
          <w:p w14:paraId="3867CCC9" w14:textId="636A79A5" w:rsidR="00C17D33" w:rsidRPr="00275BF0" w:rsidRDefault="00C17D33" w:rsidP="00C17D33">
            <w:pPr>
              <w:pStyle w:val="List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0127FED5" w14:textId="3277C8DE" w:rsidR="00C17D33" w:rsidRPr="00275BF0" w:rsidRDefault="00C17D33" w:rsidP="00C17D33">
            <w:pPr>
              <w:pStyle w:val="List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275BF0">
              <w:rPr>
                <w:b/>
                <w:bCs/>
                <w:sz w:val="16"/>
                <w:szCs w:val="16"/>
              </w:rPr>
              <w:t>Year 1</w:t>
            </w:r>
          </w:p>
        </w:tc>
        <w:tc>
          <w:tcPr>
            <w:tcW w:w="814" w:type="dxa"/>
            <w:vAlign w:val="center"/>
          </w:tcPr>
          <w:p w14:paraId="7667F39D" w14:textId="094C02D6" w:rsidR="00C17D33" w:rsidRPr="00275BF0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275BF0">
              <w:rPr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815" w:type="dxa"/>
            <w:vAlign w:val="center"/>
          </w:tcPr>
          <w:p w14:paraId="0CF9BDC2" w14:textId="44158C08" w:rsidR="00C17D33" w:rsidRPr="00275BF0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275BF0">
              <w:rPr>
                <w:b/>
                <w:bCs/>
                <w:sz w:val="16"/>
                <w:szCs w:val="16"/>
              </w:rPr>
              <w:t>Year 3</w:t>
            </w:r>
          </w:p>
        </w:tc>
        <w:tc>
          <w:tcPr>
            <w:tcW w:w="816" w:type="dxa"/>
            <w:vAlign w:val="center"/>
          </w:tcPr>
          <w:p w14:paraId="63F173E5" w14:textId="09A9E2E8" w:rsidR="00C17D33" w:rsidRPr="00275BF0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275BF0">
              <w:rPr>
                <w:b/>
                <w:bCs/>
                <w:sz w:val="16"/>
                <w:szCs w:val="16"/>
              </w:rPr>
              <w:t>Year 4</w:t>
            </w:r>
          </w:p>
        </w:tc>
        <w:tc>
          <w:tcPr>
            <w:tcW w:w="816" w:type="dxa"/>
            <w:vAlign w:val="center"/>
          </w:tcPr>
          <w:p w14:paraId="40F80FC7" w14:textId="55728325" w:rsidR="00C17D33" w:rsidRPr="00275BF0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275BF0">
              <w:rPr>
                <w:b/>
                <w:bCs/>
                <w:sz w:val="16"/>
                <w:szCs w:val="16"/>
              </w:rPr>
              <w:t>Year 5</w:t>
            </w:r>
          </w:p>
        </w:tc>
        <w:tc>
          <w:tcPr>
            <w:tcW w:w="816" w:type="dxa"/>
            <w:vAlign w:val="center"/>
          </w:tcPr>
          <w:p w14:paraId="07821B3D" w14:textId="251E0A5E" w:rsidR="00C17D33" w:rsidRPr="00275BF0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275BF0">
              <w:rPr>
                <w:b/>
                <w:bCs/>
                <w:sz w:val="16"/>
                <w:szCs w:val="16"/>
              </w:rPr>
              <w:t>Year 6</w:t>
            </w:r>
          </w:p>
        </w:tc>
        <w:tc>
          <w:tcPr>
            <w:tcW w:w="993" w:type="dxa"/>
            <w:vAlign w:val="center"/>
          </w:tcPr>
          <w:p w14:paraId="255BB3C0" w14:textId="0C808F85" w:rsidR="00C17D33" w:rsidRPr="00275BF0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275BF0">
              <w:rPr>
                <w:b/>
                <w:bCs/>
                <w:sz w:val="16"/>
                <w:szCs w:val="16"/>
              </w:rPr>
              <w:t>Renewal 1</w:t>
            </w:r>
          </w:p>
        </w:tc>
        <w:tc>
          <w:tcPr>
            <w:tcW w:w="989" w:type="dxa"/>
            <w:vAlign w:val="center"/>
          </w:tcPr>
          <w:p w14:paraId="4A0B9641" w14:textId="5D430DBE" w:rsidR="00C17D33" w:rsidRPr="00275BF0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275BF0">
              <w:rPr>
                <w:b/>
                <w:bCs/>
                <w:sz w:val="16"/>
                <w:szCs w:val="16"/>
              </w:rPr>
              <w:t xml:space="preserve">Renewal </w:t>
            </w:r>
            <w:r w:rsidR="003A2901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C17D33" w:rsidRPr="00F5722F" w14:paraId="4CEB3A76" w14:textId="77777777" w:rsidTr="003A2901">
        <w:trPr>
          <w:trHeight w:hRule="exact" w:val="216"/>
          <w:jc w:val="center"/>
        </w:trPr>
        <w:tc>
          <w:tcPr>
            <w:tcW w:w="1222" w:type="dxa"/>
            <w:vAlign w:val="center"/>
          </w:tcPr>
          <w:p w14:paraId="76062858" w14:textId="2FC2ED64" w:rsidR="00C17D33" w:rsidRPr="003A2901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3A2901">
              <w:rPr>
                <w:b/>
                <w:bCs/>
                <w:sz w:val="16"/>
                <w:szCs w:val="16"/>
              </w:rPr>
              <w:t>$   500,000</w:t>
            </w:r>
          </w:p>
        </w:tc>
        <w:tc>
          <w:tcPr>
            <w:tcW w:w="814" w:type="dxa"/>
          </w:tcPr>
          <w:p w14:paraId="6546AA88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4" w:type="dxa"/>
          </w:tcPr>
          <w:p w14:paraId="63091944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5" w:type="dxa"/>
          </w:tcPr>
          <w:p w14:paraId="6F1B3B30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02BA9973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4B9D91BD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76ECEC01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93" w:type="dxa"/>
          </w:tcPr>
          <w:p w14:paraId="7A26EC3A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89" w:type="dxa"/>
          </w:tcPr>
          <w:p w14:paraId="424175AA" w14:textId="77777777" w:rsidR="00C17D33" w:rsidRPr="00F5722F" w:rsidRDefault="00C17D33" w:rsidP="00C17D33">
            <w:pPr>
              <w:pStyle w:val="ListParagraph"/>
              <w:ind w:left="0"/>
            </w:pPr>
          </w:p>
        </w:tc>
      </w:tr>
      <w:tr w:rsidR="00C17D33" w:rsidRPr="00F5722F" w14:paraId="2A23FE4C" w14:textId="77777777" w:rsidTr="003A2901">
        <w:trPr>
          <w:trHeight w:hRule="exact" w:val="216"/>
          <w:jc w:val="center"/>
        </w:trPr>
        <w:tc>
          <w:tcPr>
            <w:tcW w:w="1222" w:type="dxa"/>
            <w:vAlign w:val="center"/>
          </w:tcPr>
          <w:p w14:paraId="772E8E91" w14:textId="216CA454" w:rsidR="00C17D33" w:rsidRPr="003A2901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3A2901">
              <w:rPr>
                <w:b/>
                <w:bCs/>
                <w:sz w:val="16"/>
                <w:szCs w:val="16"/>
              </w:rPr>
              <w:t>$1,000,000</w:t>
            </w:r>
          </w:p>
        </w:tc>
        <w:tc>
          <w:tcPr>
            <w:tcW w:w="814" w:type="dxa"/>
          </w:tcPr>
          <w:p w14:paraId="50203860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4" w:type="dxa"/>
          </w:tcPr>
          <w:p w14:paraId="7F1FA3B2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5" w:type="dxa"/>
          </w:tcPr>
          <w:p w14:paraId="7BD7E849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24F725D8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3873838B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428A4E8D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93" w:type="dxa"/>
          </w:tcPr>
          <w:p w14:paraId="4EF45602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89" w:type="dxa"/>
          </w:tcPr>
          <w:p w14:paraId="0E945BF4" w14:textId="77777777" w:rsidR="00C17D33" w:rsidRPr="00F5722F" w:rsidRDefault="00C17D33" w:rsidP="00C17D33">
            <w:pPr>
              <w:pStyle w:val="ListParagraph"/>
              <w:ind w:left="0"/>
            </w:pPr>
          </w:p>
        </w:tc>
      </w:tr>
      <w:tr w:rsidR="00C17D33" w:rsidRPr="00F5722F" w14:paraId="3C5794E2" w14:textId="77777777" w:rsidTr="003A2901">
        <w:trPr>
          <w:trHeight w:hRule="exact" w:val="216"/>
          <w:jc w:val="center"/>
        </w:trPr>
        <w:tc>
          <w:tcPr>
            <w:tcW w:w="1222" w:type="dxa"/>
            <w:vAlign w:val="center"/>
          </w:tcPr>
          <w:p w14:paraId="41DF7344" w14:textId="07DD79CE" w:rsidR="00C17D33" w:rsidRPr="003A2901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3A2901">
              <w:rPr>
                <w:b/>
                <w:bCs/>
                <w:sz w:val="16"/>
                <w:szCs w:val="16"/>
              </w:rPr>
              <w:t>$1,500,000</w:t>
            </w:r>
          </w:p>
        </w:tc>
        <w:tc>
          <w:tcPr>
            <w:tcW w:w="814" w:type="dxa"/>
          </w:tcPr>
          <w:p w14:paraId="3455C062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4" w:type="dxa"/>
          </w:tcPr>
          <w:p w14:paraId="58C250C8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5" w:type="dxa"/>
          </w:tcPr>
          <w:p w14:paraId="31A1F90D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2DDC2CE2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72B2A6AD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4AB12D1D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93" w:type="dxa"/>
          </w:tcPr>
          <w:p w14:paraId="0A1C8B87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89" w:type="dxa"/>
          </w:tcPr>
          <w:p w14:paraId="0421734B" w14:textId="77777777" w:rsidR="00C17D33" w:rsidRPr="00F5722F" w:rsidRDefault="00C17D33" w:rsidP="00C17D33">
            <w:pPr>
              <w:pStyle w:val="ListParagraph"/>
              <w:ind w:left="0"/>
            </w:pPr>
          </w:p>
        </w:tc>
      </w:tr>
      <w:tr w:rsidR="00C17D33" w:rsidRPr="00F5722F" w14:paraId="5252D7F4" w14:textId="77777777" w:rsidTr="003A2901">
        <w:trPr>
          <w:trHeight w:hRule="exact" w:val="216"/>
          <w:jc w:val="center"/>
        </w:trPr>
        <w:tc>
          <w:tcPr>
            <w:tcW w:w="1222" w:type="dxa"/>
            <w:vAlign w:val="center"/>
          </w:tcPr>
          <w:p w14:paraId="06F766D1" w14:textId="0367519B" w:rsidR="00C17D33" w:rsidRPr="003A2901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3A2901">
              <w:rPr>
                <w:b/>
                <w:bCs/>
                <w:sz w:val="16"/>
                <w:szCs w:val="16"/>
              </w:rPr>
              <w:t>$2,000,000</w:t>
            </w:r>
          </w:p>
        </w:tc>
        <w:tc>
          <w:tcPr>
            <w:tcW w:w="814" w:type="dxa"/>
          </w:tcPr>
          <w:p w14:paraId="5C3002B1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4" w:type="dxa"/>
          </w:tcPr>
          <w:p w14:paraId="38E424EE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5" w:type="dxa"/>
          </w:tcPr>
          <w:p w14:paraId="23699621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24B13766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3DA6FB81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4A0B4739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93" w:type="dxa"/>
          </w:tcPr>
          <w:p w14:paraId="2DB83ADD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89" w:type="dxa"/>
          </w:tcPr>
          <w:p w14:paraId="0FB6EC02" w14:textId="77777777" w:rsidR="00C17D33" w:rsidRPr="00F5722F" w:rsidRDefault="00C17D33" w:rsidP="00C17D33">
            <w:pPr>
              <w:pStyle w:val="ListParagraph"/>
              <w:ind w:left="0"/>
            </w:pPr>
          </w:p>
        </w:tc>
      </w:tr>
      <w:tr w:rsidR="00C17D33" w:rsidRPr="00F5722F" w14:paraId="7A4390D8" w14:textId="77777777" w:rsidTr="003A2901">
        <w:trPr>
          <w:trHeight w:hRule="exact" w:val="216"/>
          <w:jc w:val="center"/>
        </w:trPr>
        <w:tc>
          <w:tcPr>
            <w:tcW w:w="1222" w:type="dxa"/>
            <w:vAlign w:val="center"/>
          </w:tcPr>
          <w:p w14:paraId="4F337CCA" w14:textId="2CD07406" w:rsidR="00C17D33" w:rsidRPr="003A2901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3A2901">
              <w:rPr>
                <w:b/>
                <w:bCs/>
                <w:sz w:val="16"/>
                <w:szCs w:val="16"/>
              </w:rPr>
              <w:t>$2,500,000</w:t>
            </w:r>
          </w:p>
        </w:tc>
        <w:tc>
          <w:tcPr>
            <w:tcW w:w="814" w:type="dxa"/>
          </w:tcPr>
          <w:p w14:paraId="0547205C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4" w:type="dxa"/>
          </w:tcPr>
          <w:p w14:paraId="14B12E22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5" w:type="dxa"/>
          </w:tcPr>
          <w:p w14:paraId="6C43977B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78172E4F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2C588ACE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5BD1CF49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93" w:type="dxa"/>
          </w:tcPr>
          <w:p w14:paraId="1B0A042E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89" w:type="dxa"/>
          </w:tcPr>
          <w:p w14:paraId="6A4F1853" w14:textId="77777777" w:rsidR="00C17D33" w:rsidRPr="00F5722F" w:rsidRDefault="00C17D33" w:rsidP="00C17D33">
            <w:pPr>
              <w:pStyle w:val="ListParagraph"/>
              <w:ind w:left="0"/>
            </w:pPr>
          </w:p>
        </w:tc>
      </w:tr>
      <w:tr w:rsidR="00C17D33" w:rsidRPr="00F5722F" w14:paraId="431CAA19" w14:textId="77777777" w:rsidTr="003A2901">
        <w:trPr>
          <w:trHeight w:hRule="exact" w:val="216"/>
          <w:jc w:val="center"/>
        </w:trPr>
        <w:tc>
          <w:tcPr>
            <w:tcW w:w="1222" w:type="dxa"/>
            <w:vAlign w:val="center"/>
          </w:tcPr>
          <w:p w14:paraId="6BD7DE8D" w14:textId="2195FF24" w:rsidR="00C17D33" w:rsidRPr="003A2901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3A2901">
              <w:rPr>
                <w:b/>
                <w:bCs/>
                <w:sz w:val="16"/>
                <w:szCs w:val="16"/>
              </w:rPr>
              <w:t>$3,000,000</w:t>
            </w:r>
          </w:p>
        </w:tc>
        <w:tc>
          <w:tcPr>
            <w:tcW w:w="814" w:type="dxa"/>
          </w:tcPr>
          <w:p w14:paraId="5381B9A3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4" w:type="dxa"/>
          </w:tcPr>
          <w:p w14:paraId="32BB8A24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5" w:type="dxa"/>
          </w:tcPr>
          <w:p w14:paraId="5FAF5E71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65C70D4F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20567DFF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312C6180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93" w:type="dxa"/>
          </w:tcPr>
          <w:p w14:paraId="0EA53861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89" w:type="dxa"/>
          </w:tcPr>
          <w:p w14:paraId="7370A2A6" w14:textId="77777777" w:rsidR="00C17D33" w:rsidRPr="00F5722F" w:rsidRDefault="00C17D33" w:rsidP="00C17D33">
            <w:pPr>
              <w:pStyle w:val="ListParagraph"/>
              <w:ind w:left="0"/>
            </w:pPr>
          </w:p>
        </w:tc>
      </w:tr>
      <w:tr w:rsidR="00C17D33" w:rsidRPr="00F5722F" w14:paraId="5150AC37" w14:textId="77777777" w:rsidTr="003A2901">
        <w:trPr>
          <w:trHeight w:hRule="exact" w:val="216"/>
          <w:jc w:val="center"/>
        </w:trPr>
        <w:tc>
          <w:tcPr>
            <w:tcW w:w="1222" w:type="dxa"/>
            <w:vAlign w:val="center"/>
          </w:tcPr>
          <w:p w14:paraId="3DB65B39" w14:textId="50EC78E1" w:rsidR="00C17D33" w:rsidRPr="003A2901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3A2901">
              <w:rPr>
                <w:b/>
                <w:bCs/>
                <w:sz w:val="16"/>
                <w:szCs w:val="16"/>
              </w:rPr>
              <w:t>$3,500,000</w:t>
            </w:r>
          </w:p>
        </w:tc>
        <w:tc>
          <w:tcPr>
            <w:tcW w:w="814" w:type="dxa"/>
          </w:tcPr>
          <w:p w14:paraId="17D660E4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4" w:type="dxa"/>
          </w:tcPr>
          <w:p w14:paraId="164FD3BC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5" w:type="dxa"/>
          </w:tcPr>
          <w:p w14:paraId="0F7AA306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6ECCDAD8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43F47D1D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1570AA10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93" w:type="dxa"/>
          </w:tcPr>
          <w:p w14:paraId="1E38EA34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89" w:type="dxa"/>
          </w:tcPr>
          <w:p w14:paraId="087D7DD3" w14:textId="77777777" w:rsidR="00C17D33" w:rsidRPr="00F5722F" w:rsidRDefault="00C17D33" w:rsidP="00C17D33">
            <w:pPr>
              <w:pStyle w:val="ListParagraph"/>
              <w:ind w:left="0"/>
            </w:pPr>
          </w:p>
        </w:tc>
      </w:tr>
      <w:tr w:rsidR="00C17D33" w:rsidRPr="00F5722F" w14:paraId="120E2E27" w14:textId="77777777" w:rsidTr="003A2901">
        <w:trPr>
          <w:trHeight w:hRule="exact" w:val="216"/>
          <w:jc w:val="center"/>
        </w:trPr>
        <w:tc>
          <w:tcPr>
            <w:tcW w:w="1222" w:type="dxa"/>
            <w:vAlign w:val="center"/>
          </w:tcPr>
          <w:p w14:paraId="1EEBAC66" w14:textId="45C5EE1C" w:rsidR="00C17D33" w:rsidRPr="003A2901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3A2901">
              <w:rPr>
                <w:b/>
                <w:bCs/>
                <w:sz w:val="16"/>
                <w:szCs w:val="16"/>
              </w:rPr>
              <w:t>$4,000,000</w:t>
            </w:r>
          </w:p>
        </w:tc>
        <w:tc>
          <w:tcPr>
            <w:tcW w:w="814" w:type="dxa"/>
          </w:tcPr>
          <w:p w14:paraId="5241868B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4" w:type="dxa"/>
          </w:tcPr>
          <w:p w14:paraId="36D352E5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5" w:type="dxa"/>
          </w:tcPr>
          <w:p w14:paraId="641FF135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38756C2D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0BC3BFBC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6F9F4A6A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93" w:type="dxa"/>
          </w:tcPr>
          <w:p w14:paraId="4CF6AA69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89" w:type="dxa"/>
          </w:tcPr>
          <w:p w14:paraId="2DF4592F" w14:textId="77777777" w:rsidR="00C17D33" w:rsidRPr="00F5722F" w:rsidRDefault="00C17D33" w:rsidP="00C17D33">
            <w:pPr>
              <w:pStyle w:val="ListParagraph"/>
              <w:ind w:left="0"/>
            </w:pPr>
          </w:p>
        </w:tc>
      </w:tr>
      <w:tr w:rsidR="00C17D33" w:rsidRPr="00F5722F" w14:paraId="74B119A9" w14:textId="77777777" w:rsidTr="003A2901">
        <w:trPr>
          <w:trHeight w:hRule="exact" w:val="216"/>
          <w:jc w:val="center"/>
        </w:trPr>
        <w:tc>
          <w:tcPr>
            <w:tcW w:w="1222" w:type="dxa"/>
            <w:vAlign w:val="center"/>
          </w:tcPr>
          <w:p w14:paraId="450D4BFC" w14:textId="6FC4369F" w:rsidR="00C17D33" w:rsidRPr="003A2901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3A2901">
              <w:rPr>
                <w:b/>
                <w:bCs/>
                <w:sz w:val="16"/>
                <w:szCs w:val="16"/>
              </w:rPr>
              <w:t>$4,500,000</w:t>
            </w:r>
          </w:p>
        </w:tc>
        <w:tc>
          <w:tcPr>
            <w:tcW w:w="814" w:type="dxa"/>
          </w:tcPr>
          <w:p w14:paraId="2A28D6C5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4" w:type="dxa"/>
          </w:tcPr>
          <w:p w14:paraId="7BC3FD55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5" w:type="dxa"/>
          </w:tcPr>
          <w:p w14:paraId="28DAA7CE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67646279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1122B798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7BE9EA74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93" w:type="dxa"/>
          </w:tcPr>
          <w:p w14:paraId="57D452BC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89" w:type="dxa"/>
          </w:tcPr>
          <w:p w14:paraId="0776D409" w14:textId="77777777" w:rsidR="00C17D33" w:rsidRPr="00F5722F" w:rsidRDefault="00C17D33" w:rsidP="00C17D33">
            <w:pPr>
              <w:pStyle w:val="ListParagraph"/>
              <w:ind w:left="0"/>
            </w:pPr>
          </w:p>
        </w:tc>
      </w:tr>
      <w:tr w:rsidR="00C17D33" w:rsidRPr="00F5722F" w14:paraId="1B180BFC" w14:textId="77777777" w:rsidTr="003A2901">
        <w:trPr>
          <w:trHeight w:hRule="exact" w:val="216"/>
          <w:jc w:val="center"/>
        </w:trPr>
        <w:tc>
          <w:tcPr>
            <w:tcW w:w="1222" w:type="dxa"/>
            <w:vAlign w:val="center"/>
          </w:tcPr>
          <w:p w14:paraId="493251AB" w14:textId="1EE7B71C" w:rsidR="00C17D33" w:rsidRPr="003A2901" w:rsidRDefault="00C17D33" w:rsidP="00C17D33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3A2901">
              <w:rPr>
                <w:b/>
                <w:bCs/>
                <w:sz w:val="16"/>
                <w:szCs w:val="16"/>
              </w:rPr>
              <w:t>$5,000,000</w:t>
            </w:r>
          </w:p>
        </w:tc>
        <w:tc>
          <w:tcPr>
            <w:tcW w:w="814" w:type="dxa"/>
          </w:tcPr>
          <w:p w14:paraId="2A73EEE7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4" w:type="dxa"/>
          </w:tcPr>
          <w:p w14:paraId="3CA0EF55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5" w:type="dxa"/>
          </w:tcPr>
          <w:p w14:paraId="050A5A70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793C23E5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133A04A6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816" w:type="dxa"/>
          </w:tcPr>
          <w:p w14:paraId="33D122E8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93" w:type="dxa"/>
          </w:tcPr>
          <w:p w14:paraId="7934E682" w14:textId="77777777" w:rsidR="00C17D33" w:rsidRPr="00F5722F" w:rsidRDefault="00C17D33" w:rsidP="00C17D33">
            <w:pPr>
              <w:pStyle w:val="ListParagraph"/>
              <w:ind w:left="0"/>
            </w:pPr>
          </w:p>
        </w:tc>
        <w:tc>
          <w:tcPr>
            <w:tcW w:w="989" w:type="dxa"/>
          </w:tcPr>
          <w:p w14:paraId="7D7C0D52" w14:textId="77777777" w:rsidR="00C17D33" w:rsidRPr="00F5722F" w:rsidRDefault="00C17D33" w:rsidP="00C17D33">
            <w:pPr>
              <w:pStyle w:val="ListParagraph"/>
              <w:ind w:left="0"/>
            </w:pPr>
          </w:p>
        </w:tc>
      </w:tr>
    </w:tbl>
    <w:p w14:paraId="0B698883" w14:textId="659B3874" w:rsidR="006C330A" w:rsidRPr="00F5722F" w:rsidRDefault="006C330A" w:rsidP="006C330A">
      <w:pPr>
        <w:pStyle w:val="ListParagraph"/>
      </w:pPr>
    </w:p>
    <w:p w14:paraId="6AA6CEF9" w14:textId="24DCAF15" w:rsidR="006C330A" w:rsidRDefault="000F6198" w:rsidP="00B15460">
      <w:pPr>
        <w:pStyle w:val="ListParagraph"/>
        <w:numPr>
          <w:ilvl w:val="1"/>
          <w:numId w:val="2"/>
        </w:numPr>
      </w:pPr>
      <w:r>
        <w:t xml:space="preserve">Early Pay Incentive - </w:t>
      </w:r>
      <w:r w:rsidR="006C330A">
        <w:t>The State normally pays their invoices 10 business days after receiving them and the University normally pay</w:t>
      </w:r>
      <w:r w:rsidR="00AB7E18">
        <w:t>s</w:t>
      </w:r>
      <w:r w:rsidR="006C330A">
        <w:t xml:space="preserve"> their bills within 30 days after the invoice date.  </w:t>
      </w:r>
      <w:r>
        <w:t>Provide any early pay incentive percentages in the table below.</w:t>
      </w:r>
    </w:p>
    <w:p w14:paraId="1C5F07F1" w14:textId="77777777" w:rsidR="006C330A" w:rsidRDefault="006C330A" w:rsidP="006C330A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1443"/>
        <w:gridCol w:w="1443"/>
        <w:gridCol w:w="1443"/>
        <w:gridCol w:w="1444"/>
        <w:gridCol w:w="1444"/>
      </w:tblGrid>
      <w:tr w:rsidR="00335A1E" w14:paraId="5132FD16" w14:textId="77777777" w:rsidTr="00AB7E18">
        <w:trPr>
          <w:trHeight w:hRule="exact" w:val="280"/>
          <w:jc w:val="center"/>
        </w:trPr>
        <w:tc>
          <w:tcPr>
            <w:tcW w:w="8660" w:type="dxa"/>
            <w:gridSpan w:val="6"/>
          </w:tcPr>
          <w:p w14:paraId="1690EF24" w14:textId="51AD3F22" w:rsidR="00335A1E" w:rsidRPr="00294394" w:rsidRDefault="00335A1E" w:rsidP="006C330A">
            <w:pPr>
              <w:pStyle w:val="ListParagraph"/>
              <w:ind w:left="0"/>
              <w:rPr>
                <w:b/>
                <w:bCs/>
              </w:rPr>
            </w:pPr>
            <w:r w:rsidRPr="00294394">
              <w:rPr>
                <w:b/>
                <w:bCs/>
              </w:rPr>
              <w:t>EARLY PAY INCENTIVE:</w:t>
            </w:r>
          </w:p>
        </w:tc>
      </w:tr>
      <w:tr w:rsidR="000F6198" w14:paraId="5CC56C89" w14:textId="77777777" w:rsidTr="00AB7E18">
        <w:trPr>
          <w:trHeight w:hRule="exact" w:val="245"/>
          <w:jc w:val="center"/>
        </w:trPr>
        <w:tc>
          <w:tcPr>
            <w:tcW w:w="1443" w:type="dxa"/>
          </w:tcPr>
          <w:p w14:paraId="2C2419FF" w14:textId="039F8A9F" w:rsidR="000F6198" w:rsidRPr="003A2901" w:rsidRDefault="00294394" w:rsidP="006C330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A2901">
              <w:rPr>
                <w:b/>
                <w:bCs/>
                <w:sz w:val="20"/>
                <w:szCs w:val="20"/>
              </w:rPr>
              <w:t>File Turn Days:</w:t>
            </w:r>
          </w:p>
        </w:tc>
        <w:tc>
          <w:tcPr>
            <w:tcW w:w="1443" w:type="dxa"/>
          </w:tcPr>
          <w:p w14:paraId="00061FC9" w14:textId="4444F86B" w:rsidR="000F6198" w:rsidRPr="003A2901" w:rsidRDefault="00A06BBB" w:rsidP="006C330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1443" w:type="dxa"/>
          </w:tcPr>
          <w:p w14:paraId="05FE14D3" w14:textId="5A4E227F" w:rsidR="000F6198" w:rsidRPr="003A2901" w:rsidRDefault="00294394" w:rsidP="006C330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A2901">
              <w:rPr>
                <w:b/>
                <w:bCs/>
                <w:sz w:val="20"/>
                <w:szCs w:val="20"/>
              </w:rPr>
              <w:t>File Turn Days:</w:t>
            </w:r>
          </w:p>
        </w:tc>
        <w:tc>
          <w:tcPr>
            <w:tcW w:w="1443" w:type="dxa"/>
          </w:tcPr>
          <w:p w14:paraId="7F719BF8" w14:textId="2AA8D674" w:rsidR="000F6198" w:rsidRPr="003A2901" w:rsidRDefault="00A06BBB" w:rsidP="006C330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1444" w:type="dxa"/>
          </w:tcPr>
          <w:p w14:paraId="4479853A" w14:textId="62A74E1F" w:rsidR="000F6198" w:rsidRPr="003A2901" w:rsidRDefault="00294394" w:rsidP="006C330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A2901">
              <w:rPr>
                <w:b/>
                <w:bCs/>
                <w:sz w:val="20"/>
                <w:szCs w:val="20"/>
              </w:rPr>
              <w:t>File Turn Days:</w:t>
            </w:r>
          </w:p>
        </w:tc>
        <w:tc>
          <w:tcPr>
            <w:tcW w:w="1444" w:type="dxa"/>
          </w:tcPr>
          <w:p w14:paraId="04F8EDBF" w14:textId="3C8CF140" w:rsidR="00294394" w:rsidRPr="003A2901" w:rsidRDefault="00A06BBB" w:rsidP="006C330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0F6198" w14:paraId="59784DD7" w14:textId="77777777" w:rsidTr="003A2901">
        <w:trPr>
          <w:trHeight w:hRule="exact" w:val="216"/>
          <w:jc w:val="center"/>
        </w:trPr>
        <w:tc>
          <w:tcPr>
            <w:tcW w:w="1443" w:type="dxa"/>
          </w:tcPr>
          <w:p w14:paraId="1CE1ADCC" w14:textId="75B37A9B" w:rsidR="000F6198" w:rsidRPr="003A2901" w:rsidRDefault="00294394" w:rsidP="00294394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443" w:type="dxa"/>
          </w:tcPr>
          <w:p w14:paraId="18D51F69" w14:textId="77777777" w:rsidR="000F6198" w:rsidRPr="003A2901" w:rsidRDefault="000F6198" w:rsidP="006C330A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4322D0BE" w14:textId="7A3C8B1D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443" w:type="dxa"/>
          </w:tcPr>
          <w:p w14:paraId="29AEDB72" w14:textId="77777777" w:rsidR="000F6198" w:rsidRPr="003A2901" w:rsidRDefault="000F6198" w:rsidP="006C330A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342576C3" w14:textId="292B403E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444" w:type="dxa"/>
          </w:tcPr>
          <w:p w14:paraId="1C49E238" w14:textId="77777777" w:rsidR="000F6198" w:rsidRPr="003A2901" w:rsidRDefault="000F619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6198" w14:paraId="02B38A3F" w14:textId="77777777" w:rsidTr="003A2901">
        <w:trPr>
          <w:trHeight w:hRule="exact" w:val="216"/>
          <w:jc w:val="center"/>
        </w:trPr>
        <w:tc>
          <w:tcPr>
            <w:tcW w:w="1443" w:type="dxa"/>
          </w:tcPr>
          <w:p w14:paraId="774F2697" w14:textId="65EF88F1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443" w:type="dxa"/>
          </w:tcPr>
          <w:p w14:paraId="328867DE" w14:textId="77777777" w:rsidR="000F6198" w:rsidRPr="003A2901" w:rsidRDefault="000F619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3605709D" w14:textId="62B735F6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443" w:type="dxa"/>
          </w:tcPr>
          <w:p w14:paraId="09BDFD06" w14:textId="77777777" w:rsidR="000F6198" w:rsidRPr="003A2901" w:rsidRDefault="000F619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58A07551" w14:textId="38776637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444" w:type="dxa"/>
          </w:tcPr>
          <w:p w14:paraId="1EC18FBA" w14:textId="77777777" w:rsidR="000F6198" w:rsidRPr="003A2901" w:rsidRDefault="000F619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6198" w14:paraId="495ADA50" w14:textId="77777777" w:rsidTr="003A2901">
        <w:trPr>
          <w:trHeight w:hRule="exact" w:val="216"/>
          <w:jc w:val="center"/>
        </w:trPr>
        <w:tc>
          <w:tcPr>
            <w:tcW w:w="1443" w:type="dxa"/>
          </w:tcPr>
          <w:p w14:paraId="3CCB44CA" w14:textId="19346F10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443" w:type="dxa"/>
          </w:tcPr>
          <w:p w14:paraId="5D1AD22C" w14:textId="77777777" w:rsidR="000F6198" w:rsidRPr="003A2901" w:rsidRDefault="000F619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68FDDC31" w14:textId="30D126AE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443" w:type="dxa"/>
          </w:tcPr>
          <w:p w14:paraId="6DF52774" w14:textId="77777777" w:rsidR="000F6198" w:rsidRPr="003A2901" w:rsidRDefault="000F619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70F77D4E" w14:textId="265B9CD9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444" w:type="dxa"/>
          </w:tcPr>
          <w:p w14:paraId="618F1664" w14:textId="77777777" w:rsidR="000F6198" w:rsidRPr="003A2901" w:rsidRDefault="000F619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6198" w14:paraId="6FFADE08" w14:textId="77777777" w:rsidTr="003A2901">
        <w:trPr>
          <w:trHeight w:hRule="exact" w:val="216"/>
          <w:jc w:val="center"/>
        </w:trPr>
        <w:tc>
          <w:tcPr>
            <w:tcW w:w="1443" w:type="dxa"/>
          </w:tcPr>
          <w:p w14:paraId="3D75FCB0" w14:textId="0092EB99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443" w:type="dxa"/>
          </w:tcPr>
          <w:p w14:paraId="726BCCAB" w14:textId="77777777" w:rsidR="000F6198" w:rsidRPr="003A2901" w:rsidRDefault="000F619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2C97A911" w14:textId="544A0E8D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443" w:type="dxa"/>
          </w:tcPr>
          <w:p w14:paraId="513DCF36" w14:textId="77777777" w:rsidR="000F6198" w:rsidRPr="003A2901" w:rsidRDefault="000F619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4B4322E2" w14:textId="55B2F393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44" w:type="dxa"/>
          </w:tcPr>
          <w:p w14:paraId="699E10E4" w14:textId="77777777" w:rsidR="000F6198" w:rsidRPr="003A2901" w:rsidRDefault="000F619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6198" w14:paraId="18B216BB" w14:textId="77777777" w:rsidTr="003A2901">
        <w:trPr>
          <w:trHeight w:hRule="exact" w:val="216"/>
          <w:jc w:val="center"/>
        </w:trPr>
        <w:tc>
          <w:tcPr>
            <w:tcW w:w="1443" w:type="dxa"/>
          </w:tcPr>
          <w:p w14:paraId="0624C5A2" w14:textId="0238A02F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443" w:type="dxa"/>
          </w:tcPr>
          <w:p w14:paraId="4BBE7A8B" w14:textId="77777777" w:rsidR="000F6198" w:rsidRPr="003A2901" w:rsidRDefault="000F619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65700428" w14:textId="51494046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43" w:type="dxa"/>
          </w:tcPr>
          <w:p w14:paraId="155C4E52" w14:textId="77777777" w:rsidR="000F6198" w:rsidRPr="003A2901" w:rsidRDefault="000F619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113566D3" w14:textId="4D374277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444" w:type="dxa"/>
          </w:tcPr>
          <w:p w14:paraId="48B6679F" w14:textId="77777777" w:rsidR="000F6198" w:rsidRPr="003A2901" w:rsidRDefault="000F619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6198" w14:paraId="6D200335" w14:textId="77777777" w:rsidTr="003A2901">
        <w:trPr>
          <w:trHeight w:hRule="exact" w:val="216"/>
          <w:jc w:val="center"/>
        </w:trPr>
        <w:tc>
          <w:tcPr>
            <w:tcW w:w="1443" w:type="dxa"/>
          </w:tcPr>
          <w:p w14:paraId="031EC0DB" w14:textId="4D553A9B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443" w:type="dxa"/>
          </w:tcPr>
          <w:p w14:paraId="4DD93885" w14:textId="77777777" w:rsidR="000F6198" w:rsidRPr="003A2901" w:rsidRDefault="000F619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215A318B" w14:textId="0FBAC9B1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443" w:type="dxa"/>
          </w:tcPr>
          <w:p w14:paraId="1C2B6934" w14:textId="77777777" w:rsidR="000F6198" w:rsidRPr="003A2901" w:rsidRDefault="000F619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486FC336" w14:textId="5BFDB6EE" w:rsidR="000F619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444" w:type="dxa"/>
          </w:tcPr>
          <w:p w14:paraId="02A0C7DC" w14:textId="77777777" w:rsidR="000F6198" w:rsidRPr="003A2901" w:rsidRDefault="000F619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7E18" w14:paraId="0C52F269" w14:textId="77777777" w:rsidTr="003A2901">
        <w:trPr>
          <w:trHeight w:hRule="exact" w:val="216"/>
          <w:jc w:val="center"/>
        </w:trPr>
        <w:tc>
          <w:tcPr>
            <w:tcW w:w="1443" w:type="dxa"/>
          </w:tcPr>
          <w:p w14:paraId="65037179" w14:textId="7F665E5F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443" w:type="dxa"/>
          </w:tcPr>
          <w:p w14:paraId="50250DF7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3895A2DC" w14:textId="0185C5A1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443" w:type="dxa"/>
          </w:tcPr>
          <w:p w14:paraId="5F959B80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097B6594" w14:textId="2F5FB149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444" w:type="dxa"/>
          </w:tcPr>
          <w:p w14:paraId="5DF49DB4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7E18" w14:paraId="4952647C" w14:textId="77777777" w:rsidTr="003A2901">
        <w:trPr>
          <w:trHeight w:hRule="exact" w:val="216"/>
          <w:jc w:val="center"/>
        </w:trPr>
        <w:tc>
          <w:tcPr>
            <w:tcW w:w="1443" w:type="dxa"/>
          </w:tcPr>
          <w:p w14:paraId="652A6ED3" w14:textId="39A43048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443" w:type="dxa"/>
          </w:tcPr>
          <w:p w14:paraId="27EA75D6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68B75CC5" w14:textId="5C2CA29F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443" w:type="dxa"/>
          </w:tcPr>
          <w:p w14:paraId="5D6EDD16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012487F0" w14:textId="05211BC9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444" w:type="dxa"/>
          </w:tcPr>
          <w:p w14:paraId="717FA7B9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7E18" w14:paraId="25BA15BB" w14:textId="77777777" w:rsidTr="003A2901">
        <w:trPr>
          <w:trHeight w:hRule="exact" w:val="216"/>
          <w:jc w:val="center"/>
        </w:trPr>
        <w:tc>
          <w:tcPr>
            <w:tcW w:w="1443" w:type="dxa"/>
          </w:tcPr>
          <w:p w14:paraId="78E5CD39" w14:textId="3F32455A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443" w:type="dxa"/>
          </w:tcPr>
          <w:p w14:paraId="22FEFE4B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2B6E3D04" w14:textId="1B242311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443" w:type="dxa"/>
          </w:tcPr>
          <w:p w14:paraId="3F279E04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6DE5D7F1" w14:textId="62338E76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44" w:type="dxa"/>
          </w:tcPr>
          <w:p w14:paraId="259A263F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7E18" w14:paraId="53036D1C" w14:textId="77777777" w:rsidTr="003A2901">
        <w:trPr>
          <w:trHeight w:hRule="exact" w:val="216"/>
          <w:jc w:val="center"/>
        </w:trPr>
        <w:tc>
          <w:tcPr>
            <w:tcW w:w="1443" w:type="dxa"/>
          </w:tcPr>
          <w:p w14:paraId="6EE06E6A" w14:textId="1141D711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443" w:type="dxa"/>
          </w:tcPr>
          <w:p w14:paraId="32F8BD4A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0B827F33" w14:textId="50BE2E1E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443" w:type="dxa"/>
          </w:tcPr>
          <w:p w14:paraId="28568DA9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1B8566D6" w14:textId="6EED37A8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14:paraId="67C6DC6F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7E18" w14:paraId="65FFE42E" w14:textId="77777777" w:rsidTr="003A2901">
        <w:trPr>
          <w:trHeight w:hRule="exact" w:val="216"/>
          <w:jc w:val="center"/>
        </w:trPr>
        <w:tc>
          <w:tcPr>
            <w:tcW w:w="1443" w:type="dxa"/>
          </w:tcPr>
          <w:p w14:paraId="457D9C65" w14:textId="47172C14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443" w:type="dxa"/>
          </w:tcPr>
          <w:p w14:paraId="7EE5A4A1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4AE9C1CD" w14:textId="2623F3ED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443" w:type="dxa"/>
          </w:tcPr>
          <w:p w14:paraId="04BCC57F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58F13B74" w14:textId="1D7D0C5D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44" w:type="dxa"/>
          </w:tcPr>
          <w:p w14:paraId="3982B253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7E18" w14:paraId="43846D6D" w14:textId="77777777" w:rsidTr="003A2901">
        <w:trPr>
          <w:trHeight w:hRule="exact" w:val="216"/>
          <w:jc w:val="center"/>
        </w:trPr>
        <w:tc>
          <w:tcPr>
            <w:tcW w:w="1443" w:type="dxa"/>
          </w:tcPr>
          <w:p w14:paraId="5A7C10ED" w14:textId="76BDAB45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443" w:type="dxa"/>
          </w:tcPr>
          <w:p w14:paraId="64A23427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3DB7B720" w14:textId="6DED3983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443" w:type="dxa"/>
          </w:tcPr>
          <w:p w14:paraId="4BF9233C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2FC9A21E" w14:textId="615007A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14:paraId="655D3343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7E18" w14:paraId="6FFCD7C3" w14:textId="77777777" w:rsidTr="003A2901">
        <w:trPr>
          <w:trHeight w:hRule="exact" w:val="216"/>
          <w:jc w:val="center"/>
        </w:trPr>
        <w:tc>
          <w:tcPr>
            <w:tcW w:w="1443" w:type="dxa"/>
          </w:tcPr>
          <w:p w14:paraId="4A66D181" w14:textId="40ABC68E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443" w:type="dxa"/>
          </w:tcPr>
          <w:p w14:paraId="658012B5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7D5AA994" w14:textId="43A20531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443" w:type="dxa"/>
          </w:tcPr>
          <w:p w14:paraId="1A288E53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20E8CDDC" w14:textId="5642708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14:paraId="1E2E443F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7E18" w14:paraId="5C41BE76" w14:textId="77777777" w:rsidTr="003A2901">
        <w:trPr>
          <w:trHeight w:hRule="exact" w:val="216"/>
          <w:jc w:val="center"/>
        </w:trPr>
        <w:tc>
          <w:tcPr>
            <w:tcW w:w="1443" w:type="dxa"/>
          </w:tcPr>
          <w:p w14:paraId="51EE3A7E" w14:textId="59337D3E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443" w:type="dxa"/>
          </w:tcPr>
          <w:p w14:paraId="3B46C7EB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25705B8A" w14:textId="61D95412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443" w:type="dxa"/>
          </w:tcPr>
          <w:p w14:paraId="62747674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28F11842" w14:textId="4DE3C33C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14:paraId="443C66D4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7E18" w14:paraId="178EAD4E" w14:textId="77777777" w:rsidTr="003A2901">
        <w:trPr>
          <w:trHeight w:hRule="exact" w:val="216"/>
          <w:jc w:val="center"/>
        </w:trPr>
        <w:tc>
          <w:tcPr>
            <w:tcW w:w="1443" w:type="dxa"/>
          </w:tcPr>
          <w:p w14:paraId="6134A0D6" w14:textId="0DD77C12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443" w:type="dxa"/>
          </w:tcPr>
          <w:p w14:paraId="3B0B2821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360F5387" w14:textId="32D0F829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43" w:type="dxa"/>
          </w:tcPr>
          <w:p w14:paraId="05043E35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000000" w:themeFill="text1"/>
          </w:tcPr>
          <w:p w14:paraId="0ED33AC5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000000" w:themeFill="text1"/>
          </w:tcPr>
          <w:p w14:paraId="58823DEE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7E18" w14:paraId="4B9F27B9" w14:textId="77777777" w:rsidTr="003A2901">
        <w:trPr>
          <w:trHeight w:hRule="exact" w:val="216"/>
          <w:jc w:val="center"/>
        </w:trPr>
        <w:tc>
          <w:tcPr>
            <w:tcW w:w="1443" w:type="dxa"/>
          </w:tcPr>
          <w:p w14:paraId="579B34A5" w14:textId="300D4611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443" w:type="dxa"/>
          </w:tcPr>
          <w:p w14:paraId="783F7754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35D1C61B" w14:textId="748CC2E5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3A2901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443" w:type="dxa"/>
          </w:tcPr>
          <w:p w14:paraId="4BA9C590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000000" w:themeFill="text1"/>
          </w:tcPr>
          <w:p w14:paraId="4B0CF14A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000000" w:themeFill="text1"/>
          </w:tcPr>
          <w:p w14:paraId="4A9184C4" w14:textId="77777777" w:rsidR="00AB7E18" w:rsidRPr="003A2901" w:rsidRDefault="00AB7E18" w:rsidP="00AB7E18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4661564" w14:textId="478CC556" w:rsidR="006C330A" w:rsidRDefault="006C330A" w:rsidP="006C330A">
      <w:pPr>
        <w:pStyle w:val="ListParagraph"/>
      </w:pPr>
    </w:p>
    <w:p w14:paraId="7E7B600F" w14:textId="77777777" w:rsidR="0064368D" w:rsidRDefault="0064368D" w:rsidP="006C330A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8550"/>
      </w:tblGrid>
      <w:tr w:rsidR="00B15460" w:rsidRPr="00B15460" w14:paraId="0CC0AC4D" w14:textId="77777777" w:rsidTr="00D51151">
        <w:tc>
          <w:tcPr>
            <w:tcW w:w="720" w:type="dxa"/>
          </w:tcPr>
          <w:p w14:paraId="3282DE54" w14:textId="3ED0CBFF" w:rsidR="00B15460" w:rsidRPr="00B15460" w:rsidRDefault="00B15460" w:rsidP="00B15460">
            <w:pPr>
              <w:spacing w:after="0" w:line="240" w:lineRule="auto"/>
              <w:jc w:val="center"/>
            </w:pPr>
            <w:r>
              <w:lastRenderedPageBreak/>
              <w:t>5.3</w:t>
            </w:r>
          </w:p>
          <w:p w14:paraId="6198027F" w14:textId="77777777" w:rsidR="00B15460" w:rsidRPr="00B15460" w:rsidRDefault="00B15460" w:rsidP="00B15460">
            <w:pPr>
              <w:spacing w:after="0" w:line="240" w:lineRule="auto"/>
              <w:jc w:val="center"/>
            </w:pPr>
          </w:p>
        </w:tc>
        <w:tc>
          <w:tcPr>
            <w:tcW w:w="8550" w:type="dxa"/>
          </w:tcPr>
          <w:p w14:paraId="1FA4B501" w14:textId="239B9378" w:rsidR="00B15460" w:rsidRPr="00B15460" w:rsidRDefault="00B15460" w:rsidP="00B15460">
            <w:pPr>
              <w:spacing w:after="0" w:line="240" w:lineRule="auto"/>
            </w:pPr>
            <w:r>
              <w:t xml:space="preserve">Currently </w:t>
            </w:r>
            <w:r w:rsidR="00A377BA">
              <w:t xml:space="preserve">the State </w:t>
            </w:r>
            <w:r>
              <w:t>receive</w:t>
            </w:r>
            <w:r w:rsidR="00A377BA">
              <w:t>s</w:t>
            </w:r>
            <w:r>
              <w:t xml:space="preserve"> a quarterly rebate deposit. </w:t>
            </w:r>
            <w:r w:rsidR="00A377BA">
              <w:t>Detail how the bidder can comply and any additional options available to receive the rebate.</w:t>
            </w:r>
          </w:p>
        </w:tc>
      </w:tr>
      <w:tr w:rsidR="00B15460" w:rsidRPr="00B15460" w14:paraId="7EA33E33" w14:textId="77777777" w:rsidTr="00D51151">
        <w:tc>
          <w:tcPr>
            <w:tcW w:w="720" w:type="dxa"/>
          </w:tcPr>
          <w:p w14:paraId="569EBDA5" w14:textId="77777777" w:rsidR="00B15460" w:rsidRPr="00B15460" w:rsidRDefault="00B15460" w:rsidP="00B15460">
            <w:pPr>
              <w:spacing w:after="0" w:line="240" w:lineRule="auto"/>
              <w:jc w:val="center"/>
            </w:pPr>
          </w:p>
        </w:tc>
        <w:tc>
          <w:tcPr>
            <w:tcW w:w="8550" w:type="dxa"/>
          </w:tcPr>
          <w:p w14:paraId="22DE3B36" w14:textId="77777777" w:rsidR="00B15460" w:rsidRPr="00B15460" w:rsidRDefault="00B15460" w:rsidP="00B15460">
            <w:pPr>
              <w:spacing w:after="0" w:line="240" w:lineRule="auto"/>
            </w:pPr>
            <w:r w:rsidRPr="00B15460">
              <w:t>Response:</w:t>
            </w:r>
          </w:p>
          <w:p w14:paraId="4292390B" w14:textId="77777777" w:rsidR="00B15460" w:rsidRPr="00B15460" w:rsidRDefault="00B15460" w:rsidP="00B15460">
            <w:pPr>
              <w:spacing w:after="0" w:line="240" w:lineRule="auto"/>
            </w:pPr>
          </w:p>
        </w:tc>
      </w:tr>
      <w:tr w:rsidR="00B15460" w:rsidRPr="00B15460" w14:paraId="6E641E6C" w14:textId="77777777" w:rsidTr="00D51151">
        <w:tc>
          <w:tcPr>
            <w:tcW w:w="720" w:type="dxa"/>
          </w:tcPr>
          <w:p w14:paraId="5796173F" w14:textId="08F763F9" w:rsidR="00B15460" w:rsidRPr="00B15460" w:rsidRDefault="00B15460" w:rsidP="00B15460">
            <w:pPr>
              <w:spacing w:after="0" w:line="240" w:lineRule="auto"/>
              <w:jc w:val="center"/>
            </w:pPr>
            <w:r>
              <w:t>5.4</w:t>
            </w:r>
          </w:p>
          <w:p w14:paraId="3406BB4E" w14:textId="77777777" w:rsidR="00B15460" w:rsidRPr="00B15460" w:rsidRDefault="00B15460" w:rsidP="00B15460">
            <w:pPr>
              <w:spacing w:after="0" w:line="240" w:lineRule="auto"/>
              <w:jc w:val="center"/>
            </w:pPr>
          </w:p>
        </w:tc>
        <w:tc>
          <w:tcPr>
            <w:tcW w:w="8550" w:type="dxa"/>
          </w:tcPr>
          <w:p w14:paraId="014C7D00" w14:textId="02944E6E" w:rsidR="00B15460" w:rsidRPr="00B15460" w:rsidRDefault="00B15460" w:rsidP="00B15460">
            <w:pPr>
              <w:spacing w:after="0" w:line="240" w:lineRule="auto"/>
            </w:pPr>
            <w:r>
              <w:t>Has the bidder negotiated discounts with accepting merchants? If so, please provide the merchant, how many locations, and the discount option</w:t>
            </w:r>
            <w:r w:rsidR="00A377BA">
              <w:t>s.</w:t>
            </w:r>
            <w:r w:rsidRPr="00B15460">
              <w:t xml:space="preserve"> </w:t>
            </w:r>
          </w:p>
        </w:tc>
      </w:tr>
      <w:tr w:rsidR="00B15460" w:rsidRPr="00B15460" w14:paraId="4676370E" w14:textId="77777777" w:rsidTr="00D51151">
        <w:tc>
          <w:tcPr>
            <w:tcW w:w="720" w:type="dxa"/>
          </w:tcPr>
          <w:p w14:paraId="11F002A2" w14:textId="77777777" w:rsidR="00B15460" w:rsidRPr="00B15460" w:rsidRDefault="00B15460" w:rsidP="00B15460">
            <w:pPr>
              <w:spacing w:after="0" w:line="240" w:lineRule="auto"/>
              <w:jc w:val="center"/>
            </w:pPr>
          </w:p>
        </w:tc>
        <w:tc>
          <w:tcPr>
            <w:tcW w:w="8550" w:type="dxa"/>
          </w:tcPr>
          <w:p w14:paraId="3FA1C75C" w14:textId="77777777" w:rsidR="00B15460" w:rsidRPr="00B15460" w:rsidRDefault="00B15460" w:rsidP="00B15460">
            <w:pPr>
              <w:spacing w:after="0" w:line="240" w:lineRule="auto"/>
            </w:pPr>
            <w:r w:rsidRPr="00B15460">
              <w:t>Response:</w:t>
            </w:r>
          </w:p>
          <w:p w14:paraId="3C69EB57" w14:textId="77777777" w:rsidR="00B15460" w:rsidRPr="00B15460" w:rsidRDefault="00B15460" w:rsidP="00B15460">
            <w:pPr>
              <w:spacing w:after="0" w:line="240" w:lineRule="auto"/>
            </w:pPr>
          </w:p>
        </w:tc>
      </w:tr>
      <w:tr w:rsidR="00B15460" w:rsidRPr="00B15460" w14:paraId="410BF902" w14:textId="77777777" w:rsidTr="00D51151">
        <w:tc>
          <w:tcPr>
            <w:tcW w:w="720" w:type="dxa"/>
          </w:tcPr>
          <w:p w14:paraId="402AF4BE" w14:textId="3671A78A" w:rsidR="00B15460" w:rsidRPr="00B15460" w:rsidRDefault="00B15460" w:rsidP="00B15460">
            <w:pPr>
              <w:spacing w:after="0" w:line="240" w:lineRule="auto"/>
              <w:jc w:val="center"/>
            </w:pPr>
            <w:r>
              <w:t>5.5</w:t>
            </w:r>
          </w:p>
        </w:tc>
        <w:tc>
          <w:tcPr>
            <w:tcW w:w="8550" w:type="dxa"/>
          </w:tcPr>
          <w:p w14:paraId="4AFC0300" w14:textId="0E917448" w:rsidR="00B15460" w:rsidRPr="00B15460" w:rsidRDefault="00A377BA" w:rsidP="00B15460">
            <w:pPr>
              <w:spacing w:after="0" w:line="240" w:lineRule="auto"/>
            </w:pPr>
            <w:r>
              <w:t>Detail a</w:t>
            </w:r>
            <w:r w:rsidR="00B15460">
              <w:t>ny additional options for rebates:</w:t>
            </w:r>
            <w:r w:rsidR="00B15460" w:rsidRPr="00B15460">
              <w:t xml:space="preserve">  </w:t>
            </w:r>
          </w:p>
        </w:tc>
      </w:tr>
      <w:tr w:rsidR="00B15460" w:rsidRPr="00B15460" w14:paraId="09D62273" w14:textId="77777777" w:rsidTr="00D51151">
        <w:tc>
          <w:tcPr>
            <w:tcW w:w="720" w:type="dxa"/>
          </w:tcPr>
          <w:p w14:paraId="035C8BAF" w14:textId="77777777" w:rsidR="00B15460" w:rsidRPr="00B15460" w:rsidRDefault="00B15460" w:rsidP="00B15460">
            <w:pPr>
              <w:spacing w:after="0" w:line="240" w:lineRule="auto"/>
              <w:jc w:val="center"/>
            </w:pPr>
          </w:p>
        </w:tc>
        <w:tc>
          <w:tcPr>
            <w:tcW w:w="8550" w:type="dxa"/>
          </w:tcPr>
          <w:p w14:paraId="106776C5" w14:textId="77777777" w:rsidR="00B15460" w:rsidRPr="00B15460" w:rsidRDefault="00B15460" w:rsidP="00B15460">
            <w:pPr>
              <w:spacing w:after="0" w:line="240" w:lineRule="auto"/>
            </w:pPr>
            <w:r w:rsidRPr="00B15460">
              <w:t>Response:</w:t>
            </w:r>
          </w:p>
          <w:p w14:paraId="6C440DE6" w14:textId="77777777" w:rsidR="00B15460" w:rsidRPr="00B15460" w:rsidRDefault="00B15460" w:rsidP="00B15460">
            <w:pPr>
              <w:spacing w:after="0" w:line="240" w:lineRule="auto"/>
            </w:pPr>
          </w:p>
        </w:tc>
      </w:tr>
    </w:tbl>
    <w:p w14:paraId="7C5269BB" w14:textId="35265AB7" w:rsidR="0051591B" w:rsidRPr="006C330A" w:rsidRDefault="0051591B" w:rsidP="00B15460"/>
    <w:sectPr w:rsidR="0051591B" w:rsidRPr="006C33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5F56" w14:textId="77777777" w:rsidR="00F2445E" w:rsidRDefault="00F2445E" w:rsidP="00F2445E">
      <w:pPr>
        <w:spacing w:after="0" w:line="240" w:lineRule="auto"/>
      </w:pPr>
      <w:r>
        <w:separator/>
      </w:r>
    </w:p>
  </w:endnote>
  <w:endnote w:type="continuationSeparator" w:id="0">
    <w:p w14:paraId="07CA728A" w14:textId="77777777" w:rsidR="00F2445E" w:rsidRDefault="00F2445E" w:rsidP="00F2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3986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D60948" w14:textId="7896A85C" w:rsidR="00F2445E" w:rsidRDefault="00F244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F34EB0" w14:textId="77777777" w:rsidR="00F2445E" w:rsidRDefault="00F24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EB54" w14:textId="77777777" w:rsidR="00F2445E" w:rsidRDefault="00F2445E" w:rsidP="00F2445E">
      <w:pPr>
        <w:spacing w:after="0" w:line="240" w:lineRule="auto"/>
      </w:pPr>
      <w:r>
        <w:separator/>
      </w:r>
    </w:p>
  </w:footnote>
  <w:footnote w:type="continuationSeparator" w:id="0">
    <w:p w14:paraId="02863B8E" w14:textId="77777777" w:rsidR="00F2445E" w:rsidRDefault="00F2445E" w:rsidP="00F2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36095"/>
    <w:multiLevelType w:val="hybridMultilevel"/>
    <w:tmpl w:val="14404D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90FE3"/>
    <w:multiLevelType w:val="multilevel"/>
    <w:tmpl w:val="58D43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0A"/>
    <w:rsid w:val="000F6198"/>
    <w:rsid w:val="00275BF0"/>
    <w:rsid w:val="00294394"/>
    <w:rsid w:val="00335A1E"/>
    <w:rsid w:val="003A2901"/>
    <w:rsid w:val="0049465D"/>
    <w:rsid w:val="0051591B"/>
    <w:rsid w:val="0064368D"/>
    <w:rsid w:val="006C11A6"/>
    <w:rsid w:val="006C330A"/>
    <w:rsid w:val="00950530"/>
    <w:rsid w:val="00A06BBB"/>
    <w:rsid w:val="00A377BA"/>
    <w:rsid w:val="00AB7E18"/>
    <w:rsid w:val="00B15460"/>
    <w:rsid w:val="00C17D33"/>
    <w:rsid w:val="00D901A3"/>
    <w:rsid w:val="00F2445E"/>
    <w:rsid w:val="00F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85F2"/>
  <w15:chartTrackingRefBased/>
  <w15:docId w15:val="{2CC6D472-5726-49F4-9913-A3F88D6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3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0A"/>
    <w:pPr>
      <w:ind w:left="720"/>
      <w:contextualSpacing/>
    </w:pPr>
  </w:style>
  <w:style w:type="table" w:styleId="TableGrid">
    <w:name w:val="Table Grid"/>
    <w:basedOn w:val="TableNormal"/>
    <w:uiPriority w:val="39"/>
    <w:rsid w:val="00F5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45E"/>
  </w:style>
  <w:style w:type="paragraph" w:styleId="Footer">
    <w:name w:val="footer"/>
    <w:basedOn w:val="Normal"/>
    <w:link w:val="FooterChar"/>
    <w:uiPriority w:val="99"/>
    <w:unhideWhenUsed/>
    <w:rsid w:val="00F24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Scott</dc:creator>
  <cp:keywords/>
  <dc:description/>
  <cp:lastModifiedBy>Hansen, Matthew</cp:lastModifiedBy>
  <cp:revision>3</cp:revision>
  <dcterms:created xsi:type="dcterms:W3CDTF">2023-08-29T20:59:00Z</dcterms:created>
  <dcterms:modified xsi:type="dcterms:W3CDTF">2023-08-29T21:00:00Z</dcterms:modified>
</cp:coreProperties>
</file>